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9F" w:rsidRDefault="00465551">
      <w:pPr>
        <w:spacing w:line="240" w:lineRule="auto"/>
        <w:contextualSpacing w:val="0"/>
        <w:rPr>
          <w:rFonts w:ascii="Calibri" w:eastAsia="Calibri" w:hAnsi="Calibri" w:cs="Calibri"/>
          <w:i/>
          <w:sz w:val="24"/>
          <w:szCs w:val="24"/>
        </w:rPr>
      </w:pPr>
      <w:r>
        <w:rPr>
          <w:rFonts w:ascii="Calibri" w:eastAsia="Calibri" w:hAnsi="Calibri" w:cs="Calibri"/>
          <w:b/>
          <w:sz w:val="24"/>
          <w:szCs w:val="24"/>
        </w:rPr>
        <w:t xml:space="preserve">Lesson 6: </w:t>
      </w:r>
      <w:r w:rsidR="003F3144">
        <w:rPr>
          <w:rFonts w:ascii="Calibri" w:eastAsia="Calibri" w:hAnsi="Calibri" w:cs="Calibri"/>
          <w:b/>
          <w:sz w:val="24"/>
          <w:szCs w:val="24"/>
        </w:rPr>
        <w:t xml:space="preserve">Lesson Question: </w:t>
      </w:r>
      <w:r w:rsidR="003F3144">
        <w:rPr>
          <w:rFonts w:ascii="Calibri" w:eastAsia="Calibri" w:hAnsi="Calibri" w:cs="Calibri"/>
          <w:i/>
          <w:sz w:val="24"/>
          <w:szCs w:val="24"/>
        </w:rPr>
        <w:t>1) Where does water in our community come from and where does it go? 2) How can humans change the way water moves?</w:t>
      </w:r>
    </w:p>
    <w:tbl>
      <w:tblPr>
        <w:tblStyle w:val="a"/>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350"/>
      </w:tblGrid>
      <w:tr w:rsidR="00465551" w:rsidTr="00465551">
        <w:trPr>
          <w:trHeight w:val="1815"/>
        </w:trPr>
        <w:tc>
          <w:tcPr>
            <w:tcW w:w="1920" w:type="dxa"/>
            <w:shd w:val="clear" w:color="auto" w:fill="auto"/>
            <w:tcMar>
              <w:top w:w="100" w:type="dxa"/>
              <w:left w:w="100" w:type="dxa"/>
              <w:bottom w:w="100" w:type="dxa"/>
              <w:right w:w="100" w:type="dxa"/>
            </w:tcMar>
          </w:tcPr>
          <w:p w:rsidR="00465551" w:rsidRDefault="00465551">
            <w:pPr>
              <w:widowControl w:val="0"/>
              <w:spacing w:line="240" w:lineRule="auto"/>
              <w:contextualSpacing w:val="0"/>
              <w:rPr>
                <w:rFonts w:ascii="Calibri" w:eastAsia="Calibri" w:hAnsi="Calibri" w:cs="Calibri"/>
                <w:i/>
                <w:sz w:val="24"/>
                <w:szCs w:val="24"/>
              </w:rPr>
            </w:pPr>
            <w:r>
              <w:rPr>
                <w:rFonts w:ascii="Calibri" w:eastAsia="Calibri" w:hAnsi="Calibri" w:cs="Calibri"/>
                <w:b/>
              </w:rPr>
              <w:t>A. What activity did we do?</w:t>
            </w:r>
          </w:p>
        </w:tc>
        <w:tc>
          <w:tcPr>
            <w:tcW w:w="7350" w:type="dxa"/>
            <w:shd w:val="clear" w:color="auto" w:fill="auto"/>
            <w:tcMar>
              <w:top w:w="100" w:type="dxa"/>
              <w:left w:w="100" w:type="dxa"/>
              <w:bottom w:w="100" w:type="dxa"/>
              <w:right w:w="100" w:type="dxa"/>
            </w:tcMar>
          </w:tcPr>
          <w:p w:rsidR="00465551" w:rsidRDefault="00465551">
            <w:pPr>
              <w:spacing w:line="240" w:lineRule="auto"/>
              <w:contextualSpacing w:val="0"/>
              <w:rPr>
                <w:rFonts w:ascii="Calibri" w:eastAsia="Calibri" w:hAnsi="Calibri" w:cs="Calibri"/>
                <w:i/>
                <w:sz w:val="24"/>
                <w:szCs w:val="24"/>
              </w:rPr>
            </w:pPr>
            <w:r>
              <w:rPr>
                <w:rFonts w:ascii="Calibri" w:eastAsia="Calibri" w:hAnsi="Calibri" w:cs="Calibri"/>
                <w:i/>
                <w:sz w:val="24"/>
                <w:szCs w:val="24"/>
              </w:rPr>
              <w:t>We used the Incredible Journey activity to see how a water particles moves through the different water reservoirs and then developed a model of the cycle that our particle moved through. Finally, we explored how humans interact with and influence water particles moving through the water cycle.</w:t>
            </w:r>
          </w:p>
          <w:p w:rsidR="00465551" w:rsidRDefault="00465551">
            <w:pPr>
              <w:spacing w:line="240" w:lineRule="auto"/>
              <w:contextualSpacing w:val="0"/>
              <w:rPr>
                <w:rFonts w:ascii="Calibri" w:eastAsia="Calibri" w:hAnsi="Calibri" w:cs="Calibri"/>
                <w:i/>
                <w:sz w:val="24"/>
                <w:szCs w:val="24"/>
              </w:rPr>
            </w:pPr>
          </w:p>
        </w:tc>
      </w:tr>
      <w:tr w:rsidR="00465551" w:rsidTr="00465551">
        <w:trPr>
          <w:trHeight w:val="2940"/>
        </w:trPr>
        <w:tc>
          <w:tcPr>
            <w:tcW w:w="1920" w:type="dxa"/>
            <w:shd w:val="clear" w:color="auto" w:fill="auto"/>
            <w:tcMar>
              <w:top w:w="100" w:type="dxa"/>
              <w:left w:w="100" w:type="dxa"/>
              <w:bottom w:w="100" w:type="dxa"/>
              <w:right w:w="100" w:type="dxa"/>
            </w:tcMar>
          </w:tcPr>
          <w:p w:rsidR="00465551" w:rsidRDefault="00465551">
            <w:pPr>
              <w:widowControl w:val="0"/>
              <w:spacing w:line="240" w:lineRule="auto"/>
              <w:contextualSpacing w:val="0"/>
              <w:rPr>
                <w:rFonts w:ascii="Calibri" w:eastAsia="Calibri" w:hAnsi="Calibri" w:cs="Calibri"/>
                <w:i/>
                <w:sz w:val="24"/>
                <w:szCs w:val="24"/>
              </w:rPr>
            </w:pPr>
            <w:r>
              <w:rPr>
                <w:rFonts w:ascii="Calibri" w:eastAsia="Calibri" w:hAnsi="Calibri" w:cs="Calibri"/>
                <w:b/>
              </w:rPr>
              <w:t>B. What evidence did we gather?</w:t>
            </w:r>
          </w:p>
        </w:tc>
        <w:tc>
          <w:tcPr>
            <w:tcW w:w="7350" w:type="dxa"/>
            <w:shd w:val="clear" w:color="auto" w:fill="auto"/>
            <w:tcMar>
              <w:top w:w="100" w:type="dxa"/>
              <w:left w:w="100" w:type="dxa"/>
              <w:bottom w:w="100" w:type="dxa"/>
              <w:right w:w="100" w:type="dxa"/>
            </w:tcMar>
          </w:tcPr>
          <w:p w:rsidR="00465551" w:rsidRDefault="00465551">
            <w:pPr>
              <w:spacing w:line="240" w:lineRule="auto"/>
              <w:contextualSpacing w:val="0"/>
              <w:rPr>
                <w:rFonts w:ascii="Calibri" w:eastAsia="Calibri" w:hAnsi="Calibri" w:cs="Calibri"/>
                <w:i/>
                <w:sz w:val="24"/>
                <w:szCs w:val="24"/>
              </w:rPr>
            </w:pPr>
            <w:r>
              <w:rPr>
                <w:rFonts w:ascii="Calibri" w:eastAsia="Calibri" w:hAnsi="Calibri" w:cs="Calibri"/>
                <w:i/>
                <w:sz w:val="24"/>
                <w:szCs w:val="24"/>
              </w:rPr>
              <w:t xml:space="preserve">Water moves </w:t>
            </w:r>
            <w:r w:rsidR="00792E0C">
              <w:rPr>
                <w:rFonts w:ascii="Calibri" w:eastAsia="Calibri" w:hAnsi="Calibri" w:cs="Calibri"/>
                <w:i/>
                <w:sz w:val="24"/>
                <w:szCs w:val="24"/>
              </w:rPr>
              <w:t>between different</w:t>
            </w:r>
            <w:r>
              <w:rPr>
                <w:rFonts w:ascii="Calibri" w:eastAsia="Calibri" w:hAnsi="Calibri" w:cs="Calibri"/>
                <w:i/>
                <w:sz w:val="24"/>
                <w:szCs w:val="24"/>
              </w:rPr>
              <w:t xml:space="preserve"> reservoirs. Sometimes water can spend more time in one reservoir than others, but will eventually move to another reservoir. Water almost always eventually ends up at some point in the ocean reservoir. There is no beginning or end to the water cycle. Humans can alter how water moves between reservoirs. </w:t>
            </w:r>
          </w:p>
          <w:p w:rsidR="00465551" w:rsidRDefault="00465551">
            <w:pPr>
              <w:spacing w:line="240" w:lineRule="auto"/>
              <w:contextualSpacing w:val="0"/>
              <w:rPr>
                <w:rFonts w:ascii="Calibri" w:eastAsia="Calibri" w:hAnsi="Calibri" w:cs="Calibri"/>
                <w:i/>
                <w:sz w:val="24"/>
                <w:szCs w:val="24"/>
              </w:rPr>
            </w:pPr>
          </w:p>
        </w:tc>
      </w:tr>
      <w:tr w:rsidR="00465551" w:rsidTr="00465551">
        <w:trPr>
          <w:trHeight w:val="2940"/>
        </w:trPr>
        <w:tc>
          <w:tcPr>
            <w:tcW w:w="1920" w:type="dxa"/>
            <w:shd w:val="clear" w:color="auto" w:fill="auto"/>
            <w:tcMar>
              <w:top w:w="100" w:type="dxa"/>
              <w:left w:w="100" w:type="dxa"/>
              <w:bottom w:w="100" w:type="dxa"/>
              <w:right w:w="100" w:type="dxa"/>
            </w:tcMar>
          </w:tcPr>
          <w:p w:rsidR="00465551" w:rsidRDefault="00465551">
            <w:pPr>
              <w:widowControl w:val="0"/>
              <w:spacing w:line="240" w:lineRule="auto"/>
              <w:contextualSpacing w:val="0"/>
              <w:rPr>
                <w:rFonts w:ascii="Calibri" w:eastAsia="Calibri" w:hAnsi="Calibri" w:cs="Calibri"/>
                <w:i/>
                <w:sz w:val="24"/>
                <w:szCs w:val="24"/>
              </w:rPr>
            </w:pPr>
            <w:r>
              <w:rPr>
                <w:rFonts w:ascii="Calibri" w:eastAsia="Calibri" w:hAnsi="Calibri" w:cs="Calibri"/>
                <w:b/>
              </w:rPr>
              <w:t>C. My answer to the lesson question:</w:t>
            </w:r>
          </w:p>
        </w:tc>
        <w:tc>
          <w:tcPr>
            <w:tcW w:w="7350" w:type="dxa"/>
            <w:shd w:val="clear" w:color="auto" w:fill="auto"/>
            <w:tcMar>
              <w:top w:w="100" w:type="dxa"/>
              <w:left w:w="100" w:type="dxa"/>
              <w:bottom w:w="100" w:type="dxa"/>
              <w:right w:w="100" w:type="dxa"/>
            </w:tcMar>
          </w:tcPr>
          <w:p w:rsidR="00465551" w:rsidRDefault="00465551">
            <w:pPr>
              <w:spacing w:line="240" w:lineRule="auto"/>
              <w:contextualSpacing w:val="0"/>
              <w:rPr>
                <w:rFonts w:ascii="Calibri" w:eastAsia="Calibri" w:hAnsi="Calibri" w:cs="Calibri"/>
                <w:i/>
                <w:sz w:val="24"/>
                <w:szCs w:val="24"/>
              </w:rPr>
            </w:pPr>
            <w:r>
              <w:rPr>
                <w:rFonts w:ascii="Calibri" w:eastAsia="Calibri" w:hAnsi="Calibri" w:cs="Calibri"/>
                <w:i/>
                <w:sz w:val="24"/>
                <w:szCs w:val="24"/>
              </w:rPr>
              <w:t>Water has been continuously cycling through Earth’s history, and the water that is here today was around millions of years ago. No matter what humans do to change the way water moves between reservoirs we cannot stop the cycling of water.</w:t>
            </w:r>
          </w:p>
          <w:p w:rsidR="00465551" w:rsidRDefault="00465551">
            <w:pPr>
              <w:spacing w:line="240" w:lineRule="auto"/>
              <w:contextualSpacing w:val="0"/>
              <w:rPr>
                <w:rFonts w:ascii="Calibri" w:eastAsia="Calibri" w:hAnsi="Calibri" w:cs="Calibri"/>
                <w:i/>
                <w:sz w:val="24"/>
                <w:szCs w:val="24"/>
              </w:rPr>
            </w:pPr>
          </w:p>
        </w:tc>
      </w:tr>
      <w:tr w:rsidR="00465551" w:rsidTr="00465551">
        <w:trPr>
          <w:trHeight w:val="2500"/>
        </w:trPr>
        <w:tc>
          <w:tcPr>
            <w:tcW w:w="1920" w:type="dxa"/>
            <w:shd w:val="clear" w:color="auto" w:fill="auto"/>
            <w:tcMar>
              <w:top w:w="100" w:type="dxa"/>
              <w:left w:w="100" w:type="dxa"/>
              <w:bottom w:w="100" w:type="dxa"/>
              <w:right w:w="100" w:type="dxa"/>
            </w:tcMar>
          </w:tcPr>
          <w:p w:rsidR="00465551" w:rsidRDefault="00465551">
            <w:pPr>
              <w:widowControl w:val="0"/>
              <w:spacing w:line="240" w:lineRule="auto"/>
              <w:contextualSpacing w:val="0"/>
              <w:rPr>
                <w:rFonts w:ascii="Calibri" w:eastAsia="Calibri" w:hAnsi="Calibri" w:cs="Calibri"/>
                <w:i/>
                <w:sz w:val="24"/>
                <w:szCs w:val="24"/>
              </w:rPr>
            </w:pPr>
            <w:r>
              <w:rPr>
                <w:rFonts w:ascii="Calibri" w:eastAsia="Calibri" w:hAnsi="Calibri" w:cs="Calibri"/>
                <w:b/>
              </w:rPr>
              <w:t>D. Connecting my ideas to the Unit Challenge:</w:t>
            </w:r>
          </w:p>
        </w:tc>
        <w:tc>
          <w:tcPr>
            <w:tcW w:w="7350" w:type="dxa"/>
            <w:shd w:val="clear" w:color="auto" w:fill="auto"/>
            <w:tcMar>
              <w:top w:w="100" w:type="dxa"/>
              <w:left w:w="100" w:type="dxa"/>
              <w:bottom w:w="100" w:type="dxa"/>
              <w:right w:w="100" w:type="dxa"/>
            </w:tcMar>
          </w:tcPr>
          <w:p w:rsidR="00465551" w:rsidRDefault="00465551">
            <w:pPr>
              <w:spacing w:line="240" w:lineRule="auto"/>
              <w:contextualSpacing w:val="0"/>
              <w:rPr>
                <w:rFonts w:ascii="Calibri" w:eastAsia="Calibri" w:hAnsi="Calibri" w:cs="Calibri"/>
                <w:i/>
                <w:sz w:val="24"/>
                <w:szCs w:val="24"/>
              </w:rPr>
            </w:pPr>
            <w:r>
              <w:rPr>
                <w:rFonts w:ascii="Calibri" w:eastAsia="Calibri" w:hAnsi="Calibri" w:cs="Calibri"/>
                <w:i/>
                <w:sz w:val="24"/>
                <w:szCs w:val="24"/>
              </w:rPr>
              <w:t>The present day lot that we are modeling still has water cycling within it, and water can still enter and leave the system. This is because the present day lot is part of a larger water system, our local watershed. The local watershed is part of the Great Lakes watershed, where all water eventually flows into the Atlantic Ocean. Finally, the Great Lakes water system is part of the global water system. By paving the parts of the forest, humans caused the rain to take a faster path (runoff) to the stream.</w:t>
            </w:r>
          </w:p>
        </w:tc>
      </w:tr>
    </w:tbl>
    <w:p w:rsidR="00465551" w:rsidRDefault="00465551" w:rsidP="00465551">
      <w:pPr>
        <w:spacing w:line="240" w:lineRule="auto"/>
        <w:contextualSpacing w:val="0"/>
        <w:rPr>
          <w:rFonts w:ascii="Calibri" w:eastAsia="Calibri" w:hAnsi="Calibri" w:cs="Calibri"/>
          <w:b/>
          <w:sz w:val="24"/>
          <w:szCs w:val="24"/>
        </w:rPr>
      </w:pPr>
    </w:p>
    <w:p w:rsidR="00465551" w:rsidRDefault="00465551" w:rsidP="00465551">
      <w:pPr>
        <w:spacing w:line="240" w:lineRule="auto"/>
        <w:contextualSpacing w:val="0"/>
        <w:rPr>
          <w:rFonts w:ascii="Calibri" w:eastAsia="Calibri" w:hAnsi="Calibri" w:cs="Calibri"/>
          <w:b/>
          <w:sz w:val="24"/>
          <w:szCs w:val="24"/>
        </w:rPr>
      </w:pPr>
    </w:p>
    <w:p w:rsidR="00465551" w:rsidRDefault="00465551" w:rsidP="00465551">
      <w:pPr>
        <w:spacing w:line="240" w:lineRule="auto"/>
        <w:contextualSpacing w:val="0"/>
        <w:rPr>
          <w:rFonts w:ascii="Calibri" w:eastAsia="Calibri" w:hAnsi="Calibri" w:cs="Calibri"/>
          <w:b/>
          <w:sz w:val="24"/>
          <w:szCs w:val="24"/>
        </w:rPr>
      </w:pPr>
    </w:p>
    <w:p w:rsidR="00465551" w:rsidRDefault="00465551" w:rsidP="00465551">
      <w:pPr>
        <w:spacing w:line="240" w:lineRule="auto"/>
        <w:contextualSpacing w:val="0"/>
        <w:rPr>
          <w:rFonts w:ascii="Calibri" w:eastAsia="Calibri" w:hAnsi="Calibri" w:cs="Calibri"/>
          <w:b/>
          <w:sz w:val="24"/>
          <w:szCs w:val="24"/>
        </w:rPr>
      </w:pPr>
    </w:p>
    <w:p w:rsidR="00465551" w:rsidRPr="00465551" w:rsidRDefault="00465551" w:rsidP="00465551">
      <w:pPr>
        <w:spacing w:line="240" w:lineRule="auto"/>
        <w:contextualSpacing w:val="0"/>
        <w:jc w:val="center"/>
        <w:rPr>
          <w:rFonts w:ascii="Calibri" w:eastAsia="Calibri" w:hAnsi="Calibri" w:cs="Calibri"/>
          <w:b/>
          <w:sz w:val="28"/>
          <w:szCs w:val="28"/>
        </w:rPr>
      </w:pPr>
      <w:r w:rsidRPr="00465551">
        <w:rPr>
          <w:rFonts w:ascii="Calibri" w:eastAsia="Calibri" w:hAnsi="Calibri" w:cs="Calibri"/>
          <w:b/>
          <w:sz w:val="28"/>
          <w:szCs w:val="28"/>
        </w:rPr>
        <w:lastRenderedPageBreak/>
        <w:t>Lesson 6: Summary Table</w:t>
      </w:r>
    </w:p>
    <w:p w:rsidR="00465551" w:rsidRDefault="00465551" w:rsidP="00465551">
      <w:pPr>
        <w:spacing w:line="240" w:lineRule="auto"/>
        <w:contextualSpacing w:val="0"/>
        <w:jc w:val="center"/>
        <w:rPr>
          <w:rFonts w:ascii="Calibri" w:eastAsia="Calibri" w:hAnsi="Calibri" w:cs="Calibri"/>
          <w:b/>
          <w:sz w:val="24"/>
          <w:szCs w:val="24"/>
        </w:rPr>
      </w:pPr>
    </w:p>
    <w:p w:rsidR="00465551" w:rsidRPr="00465551" w:rsidRDefault="00465551" w:rsidP="00465551">
      <w:pPr>
        <w:spacing w:line="240" w:lineRule="auto"/>
        <w:contextualSpacing w:val="0"/>
        <w:rPr>
          <w:rFonts w:ascii="Calibri" w:eastAsia="Calibri" w:hAnsi="Calibri" w:cs="Calibri"/>
          <w:i/>
          <w:sz w:val="24"/>
          <w:szCs w:val="24"/>
        </w:rPr>
      </w:pPr>
      <w:r w:rsidRPr="00465551">
        <w:rPr>
          <w:rFonts w:ascii="Calibri" w:eastAsia="Calibri" w:hAnsi="Calibri" w:cs="Calibri"/>
          <w:b/>
          <w:sz w:val="24"/>
          <w:szCs w:val="24"/>
        </w:rPr>
        <w:t xml:space="preserve">Lesson Question: </w:t>
      </w:r>
      <w:r w:rsidRPr="00465551">
        <w:rPr>
          <w:rFonts w:ascii="Calibri" w:eastAsia="Calibri" w:hAnsi="Calibri" w:cs="Calibri"/>
          <w:i/>
          <w:sz w:val="24"/>
          <w:szCs w:val="24"/>
        </w:rPr>
        <w:t xml:space="preserve">1) Where does water in our community come from and where does it go? </w:t>
      </w:r>
    </w:p>
    <w:p w:rsidR="00465551" w:rsidRPr="00465551" w:rsidRDefault="00465551" w:rsidP="00465551">
      <w:pPr>
        <w:spacing w:line="240" w:lineRule="auto"/>
        <w:ind w:left="1440"/>
        <w:contextualSpacing w:val="0"/>
        <w:rPr>
          <w:rFonts w:ascii="Calibri" w:eastAsia="Calibri" w:hAnsi="Calibri" w:cs="Calibri"/>
          <w:i/>
          <w:sz w:val="24"/>
          <w:szCs w:val="24"/>
        </w:rPr>
      </w:pPr>
      <w:r w:rsidRPr="00465551">
        <w:rPr>
          <w:rFonts w:ascii="Calibri" w:eastAsia="Calibri" w:hAnsi="Calibri" w:cs="Calibri"/>
          <w:i/>
          <w:sz w:val="24"/>
          <w:szCs w:val="24"/>
        </w:rPr>
        <w:t xml:space="preserve">     2) How can humans change the way water moves?</w:t>
      </w:r>
    </w:p>
    <w:p w:rsidR="00465551" w:rsidRDefault="00465551" w:rsidP="00465551">
      <w:pPr>
        <w:spacing w:line="240" w:lineRule="auto"/>
        <w:ind w:left="1440"/>
        <w:contextualSpacing w:val="0"/>
        <w:rPr>
          <w:rFonts w:ascii="Calibri" w:eastAsia="Calibri" w:hAnsi="Calibri" w:cs="Calibri"/>
          <w:i/>
          <w:sz w:val="24"/>
          <w:szCs w:val="24"/>
        </w:rPr>
      </w:pPr>
    </w:p>
    <w:tbl>
      <w:tblPr>
        <w:tblStyle w:val="a"/>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350"/>
      </w:tblGrid>
      <w:tr w:rsidR="00465551" w:rsidTr="001A5F48">
        <w:trPr>
          <w:trHeight w:val="1878"/>
        </w:trPr>
        <w:tc>
          <w:tcPr>
            <w:tcW w:w="1920" w:type="dxa"/>
            <w:shd w:val="clear" w:color="auto" w:fill="auto"/>
            <w:tcMar>
              <w:top w:w="100" w:type="dxa"/>
              <w:left w:w="100" w:type="dxa"/>
              <w:bottom w:w="100" w:type="dxa"/>
              <w:right w:w="100" w:type="dxa"/>
            </w:tcMar>
          </w:tcPr>
          <w:p w:rsidR="00465551" w:rsidRPr="00465551" w:rsidRDefault="00465551" w:rsidP="00902A7A">
            <w:pPr>
              <w:widowControl w:val="0"/>
              <w:spacing w:line="240" w:lineRule="auto"/>
              <w:contextualSpacing w:val="0"/>
              <w:rPr>
                <w:rFonts w:ascii="Calibri" w:eastAsia="Calibri" w:hAnsi="Calibri" w:cs="Calibri"/>
                <w:i/>
                <w:sz w:val="28"/>
                <w:szCs w:val="28"/>
              </w:rPr>
            </w:pPr>
            <w:r w:rsidRPr="00465551">
              <w:rPr>
                <w:rFonts w:ascii="Calibri" w:eastAsia="Calibri" w:hAnsi="Calibri" w:cs="Calibri"/>
                <w:b/>
                <w:sz w:val="28"/>
                <w:szCs w:val="28"/>
              </w:rPr>
              <w:t>A. What activity did we do?</w:t>
            </w:r>
          </w:p>
        </w:tc>
        <w:tc>
          <w:tcPr>
            <w:tcW w:w="7350" w:type="dxa"/>
            <w:shd w:val="clear" w:color="auto" w:fill="auto"/>
            <w:tcMar>
              <w:top w:w="100" w:type="dxa"/>
              <w:left w:w="100" w:type="dxa"/>
              <w:bottom w:w="100" w:type="dxa"/>
              <w:right w:w="100" w:type="dxa"/>
            </w:tcMar>
          </w:tcPr>
          <w:p w:rsidR="00465551" w:rsidRPr="00465551" w:rsidRDefault="00465551" w:rsidP="00902A7A">
            <w:pPr>
              <w:spacing w:line="240" w:lineRule="auto"/>
              <w:contextualSpacing w:val="0"/>
              <w:rPr>
                <w:rFonts w:ascii="Calibri" w:eastAsia="Calibri" w:hAnsi="Calibri" w:cs="Calibri"/>
                <w:i/>
                <w:sz w:val="28"/>
                <w:szCs w:val="28"/>
              </w:rPr>
            </w:pPr>
            <w:r w:rsidRPr="00465551">
              <w:rPr>
                <w:rFonts w:ascii="Calibri" w:eastAsia="Calibri" w:hAnsi="Calibri" w:cs="Calibri"/>
                <w:i/>
                <w:sz w:val="28"/>
                <w:szCs w:val="28"/>
              </w:rPr>
              <w:t>We used the Incredible Journey activity to see how a water particles moves through the different water reservoirs and then developed a model of the cycle that our particle moved through. Finally, we explored how humans interact with and influence water particles moving through the water cycle.</w:t>
            </w:r>
          </w:p>
        </w:tc>
      </w:tr>
      <w:tr w:rsidR="00465551" w:rsidTr="001A5F48">
        <w:trPr>
          <w:trHeight w:val="2760"/>
        </w:trPr>
        <w:tc>
          <w:tcPr>
            <w:tcW w:w="1920" w:type="dxa"/>
            <w:shd w:val="clear" w:color="auto" w:fill="auto"/>
            <w:tcMar>
              <w:top w:w="100" w:type="dxa"/>
              <w:left w:w="100" w:type="dxa"/>
              <w:bottom w:w="100" w:type="dxa"/>
              <w:right w:w="100" w:type="dxa"/>
            </w:tcMar>
          </w:tcPr>
          <w:p w:rsidR="00465551" w:rsidRPr="00465551" w:rsidRDefault="00465551" w:rsidP="00902A7A">
            <w:pPr>
              <w:widowControl w:val="0"/>
              <w:spacing w:line="240" w:lineRule="auto"/>
              <w:contextualSpacing w:val="0"/>
              <w:rPr>
                <w:rFonts w:ascii="Calibri" w:eastAsia="Calibri" w:hAnsi="Calibri" w:cs="Calibri"/>
                <w:i/>
                <w:sz w:val="28"/>
                <w:szCs w:val="28"/>
              </w:rPr>
            </w:pPr>
            <w:r w:rsidRPr="00465551">
              <w:rPr>
                <w:rFonts w:ascii="Calibri" w:eastAsia="Calibri" w:hAnsi="Calibri" w:cs="Calibri"/>
                <w:b/>
                <w:sz w:val="28"/>
                <w:szCs w:val="28"/>
              </w:rPr>
              <w:t>B. What evidence did we gather?</w:t>
            </w:r>
          </w:p>
        </w:tc>
        <w:tc>
          <w:tcPr>
            <w:tcW w:w="7350" w:type="dxa"/>
            <w:shd w:val="clear" w:color="auto" w:fill="auto"/>
            <w:tcMar>
              <w:top w:w="100" w:type="dxa"/>
              <w:left w:w="100" w:type="dxa"/>
              <w:bottom w:w="100" w:type="dxa"/>
              <w:right w:w="100" w:type="dxa"/>
            </w:tcMar>
          </w:tcPr>
          <w:p w:rsidR="00465551" w:rsidRPr="00465551" w:rsidRDefault="00465551" w:rsidP="00792E0C">
            <w:pPr>
              <w:spacing w:line="240" w:lineRule="auto"/>
              <w:contextualSpacing w:val="0"/>
              <w:rPr>
                <w:rFonts w:ascii="Calibri" w:eastAsia="Calibri" w:hAnsi="Calibri" w:cs="Calibri"/>
                <w:i/>
                <w:sz w:val="28"/>
                <w:szCs w:val="28"/>
              </w:rPr>
            </w:pPr>
            <w:r w:rsidRPr="00465551">
              <w:rPr>
                <w:rFonts w:ascii="Calibri" w:eastAsia="Calibri" w:hAnsi="Calibri" w:cs="Calibri"/>
                <w:i/>
                <w:sz w:val="28"/>
                <w:szCs w:val="28"/>
              </w:rPr>
              <w:t xml:space="preserve">Water moves </w:t>
            </w:r>
            <w:r w:rsidR="00792E0C">
              <w:rPr>
                <w:rFonts w:ascii="Calibri" w:eastAsia="Calibri" w:hAnsi="Calibri" w:cs="Calibri"/>
                <w:i/>
                <w:sz w:val="28"/>
                <w:szCs w:val="28"/>
              </w:rPr>
              <w:t xml:space="preserve">between different </w:t>
            </w:r>
            <w:bookmarkStart w:id="0" w:name="_GoBack"/>
            <w:bookmarkEnd w:id="0"/>
            <w:r w:rsidRPr="00465551">
              <w:rPr>
                <w:rFonts w:ascii="Calibri" w:eastAsia="Calibri" w:hAnsi="Calibri" w:cs="Calibri"/>
                <w:i/>
                <w:sz w:val="28"/>
                <w:szCs w:val="28"/>
              </w:rPr>
              <w:t xml:space="preserve">___________________. Sometimes water can spend more time in one reservoir than others, but will eventually _____________to another reservoir. Water almost always eventually ends up at some point in the ______________reservoir. There is no beginning or end to the water ________________. Humans can ______________how water moves between reservoirs. </w:t>
            </w:r>
          </w:p>
        </w:tc>
      </w:tr>
      <w:tr w:rsidR="00465551" w:rsidTr="00465551">
        <w:trPr>
          <w:trHeight w:val="1725"/>
        </w:trPr>
        <w:tc>
          <w:tcPr>
            <w:tcW w:w="1920" w:type="dxa"/>
            <w:shd w:val="clear" w:color="auto" w:fill="auto"/>
            <w:tcMar>
              <w:top w:w="100" w:type="dxa"/>
              <w:left w:w="100" w:type="dxa"/>
              <w:bottom w:w="100" w:type="dxa"/>
              <w:right w:w="100" w:type="dxa"/>
            </w:tcMar>
          </w:tcPr>
          <w:p w:rsidR="00465551" w:rsidRPr="00465551" w:rsidRDefault="00465551" w:rsidP="00902A7A">
            <w:pPr>
              <w:widowControl w:val="0"/>
              <w:spacing w:line="240" w:lineRule="auto"/>
              <w:contextualSpacing w:val="0"/>
              <w:rPr>
                <w:rFonts w:ascii="Calibri" w:eastAsia="Calibri" w:hAnsi="Calibri" w:cs="Calibri"/>
                <w:i/>
                <w:sz w:val="28"/>
                <w:szCs w:val="28"/>
              </w:rPr>
            </w:pPr>
            <w:r w:rsidRPr="00465551">
              <w:rPr>
                <w:rFonts w:ascii="Calibri" w:eastAsia="Calibri" w:hAnsi="Calibri" w:cs="Calibri"/>
                <w:b/>
                <w:sz w:val="28"/>
                <w:szCs w:val="28"/>
              </w:rPr>
              <w:t>C. My answer to the lesson question:</w:t>
            </w:r>
          </w:p>
        </w:tc>
        <w:tc>
          <w:tcPr>
            <w:tcW w:w="7350" w:type="dxa"/>
            <w:shd w:val="clear" w:color="auto" w:fill="auto"/>
            <w:tcMar>
              <w:top w:w="100" w:type="dxa"/>
              <w:left w:w="100" w:type="dxa"/>
              <w:bottom w:w="100" w:type="dxa"/>
              <w:right w:w="100" w:type="dxa"/>
            </w:tcMar>
          </w:tcPr>
          <w:p w:rsidR="00465551" w:rsidRDefault="00465551" w:rsidP="00902A7A">
            <w:pPr>
              <w:spacing w:line="240" w:lineRule="auto"/>
              <w:contextualSpacing w:val="0"/>
              <w:rPr>
                <w:rFonts w:ascii="Calibri" w:eastAsia="Calibri" w:hAnsi="Calibri" w:cs="Calibri"/>
                <w:i/>
                <w:sz w:val="28"/>
                <w:szCs w:val="28"/>
              </w:rPr>
            </w:pPr>
            <w:r w:rsidRPr="00465551">
              <w:rPr>
                <w:rFonts w:ascii="Calibri" w:eastAsia="Calibri" w:hAnsi="Calibri" w:cs="Calibri"/>
                <w:i/>
                <w:sz w:val="28"/>
                <w:szCs w:val="28"/>
              </w:rPr>
              <w:t>Water has been continuously _________________ through Earth’s history, and the water that is here today was around ______________ of years ago. No matter what humans do to change the way water moves between reservoirs we cannot _____________the cycling of water.</w:t>
            </w:r>
          </w:p>
          <w:p w:rsidR="001A5F48" w:rsidRPr="00465551" w:rsidRDefault="001A5F48" w:rsidP="00902A7A">
            <w:pPr>
              <w:spacing w:line="240" w:lineRule="auto"/>
              <w:contextualSpacing w:val="0"/>
              <w:rPr>
                <w:rFonts w:ascii="Calibri" w:eastAsia="Calibri" w:hAnsi="Calibri" w:cs="Calibri"/>
                <w:i/>
                <w:sz w:val="28"/>
                <w:szCs w:val="28"/>
              </w:rPr>
            </w:pPr>
          </w:p>
        </w:tc>
      </w:tr>
      <w:tr w:rsidR="00465551" w:rsidTr="00902A7A">
        <w:trPr>
          <w:trHeight w:val="2500"/>
        </w:trPr>
        <w:tc>
          <w:tcPr>
            <w:tcW w:w="1920" w:type="dxa"/>
            <w:shd w:val="clear" w:color="auto" w:fill="auto"/>
            <w:tcMar>
              <w:top w:w="100" w:type="dxa"/>
              <w:left w:w="100" w:type="dxa"/>
              <w:bottom w:w="100" w:type="dxa"/>
              <w:right w:w="100" w:type="dxa"/>
            </w:tcMar>
          </w:tcPr>
          <w:p w:rsidR="00465551" w:rsidRPr="00465551" w:rsidRDefault="00465551" w:rsidP="00902A7A">
            <w:pPr>
              <w:widowControl w:val="0"/>
              <w:spacing w:line="240" w:lineRule="auto"/>
              <w:contextualSpacing w:val="0"/>
              <w:rPr>
                <w:rFonts w:ascii="Calibri" w:eastAsia="Calibri" w:hAnsi="Calibri" w:cs="Calibri"/>
                <w:i/>
                <w:sz w:val="28"/>
                <w:szCs w:val="28"/>
              </w:rPr>
            </w:pPr>
            <w:r w:rsidRPr="00465551">
              <w:rPr>
                <w:rFonts w:ascii="Calibri" w:eastAsia="Calibri" w:hAnsi="Calibri" w:cs="Calibri"/>
                <w:b/>
                <w:sz w:val="28"/>
                <w:szCs w:val="28"/>
              </w:rPr>
              <w:t>D. Connecting my ideas to the Unit Challenge:</w:t>
            </w:r>
          </w:p>
        </w:tc>
        <w:tc>
          <w:tcPr>
            <w:tcW w:w="7350" w:type="dxa"/>
            <w:shd w:val="clear" w:color="auto" w:fill="auto"/>
            <w:tcMar>
              <w:top w:w="100" w:type="dxa"/>
              <w:left w:w="100" w:type="dxa"/>
              <w:bottom w:w="100" w:type="dxa"/>
              <w:right w:w="100" w:type="dxa"/>
            </w:tcMar>
          </w:tcPr>
          <w:p w:rsidR="00465551" w:rsidRPr="00465551" w:rsidRDefault="00465551" w:rsidP="00465551">
            <w:pPr>
              <w:spacing w:line="240" w:lineRule="auto"/>
              <w:contextualSpacing w:val="0"/>
              <w:rPr>
                <w:rFonts w:ascii="Calibri" w:eastAsia="Calibri" w:hAnsi="Calibri" w:cs="Calibri"/>
                <w:i/>
                <w:sz w:val="28"/>
                <w:szCs w:val="28"/>
              </w:rPr>
            </w:pPr>
            <w:r w:rsidRPr="00465551">
              <w:rPr>
                <w:rFonts w:ascii="Calibri" w:eastAsia="Calibri" w:hAnsi="Calibri" w:cs="Calibri"/>
                <w:i/>
                <w:sz w:val="28"/>
                <w:szCs w:val="28"/>
              </w:rPr>
              <w:t>The present day lot that we are modeling still has water cycling within it, and water can still __________and _____________the system. This is because the present day lot is part of a larger water system, our local</w:t>
            </w:r>
            <w:r w:rsidR="001A5F48">
              <w:rPr>
                <w:rFonts w:ascii="Calibri" w:eastAsia="Calibri" w:hAnsi="Calibri" w:cs="Calibri"/>
                <w:i/>
                <w:sz w:val="28"/>
                <w:szCs w:val="28"/>
              </w:rPr>
              <w:t xml:space="preserve"> </w:t>
            </w:r>
            <w:r w:rsidRPr="00465551">
              <w:rPr>
                <w:rFonts w:ascii="Calibri" w:eastAsia="Calibri" w:hAnsi="Calibri" w:cs="Calibri"/>
                <w:i/>
                <w:sz w:val="28"/>
                <w:szCs w:val="28"/>
              </w:rPr>
              <w:t>______________________. The local watershed is part of the ___________ ______________watershed, where all water eventually flows into the __________________Ocean. Finally, the Great Lakes water system is part of the ________________water system. By paving the parts of the forest, humans caused the rain to take a ______________ path (runoff) to the stream.</w:t>
            </w:r>
          </w:p>
        </w:tc>
      </w:tr>
    </w:tbl>
    <w:p w:rsidR="00596E9F" w:rsidRDefault="00596E9F" w:rsidP="00465551">
      <w:pPr>
        <w:spacing w:line="240" w:lineRule="auto"/>
        <w:contextualSpacing w:val="0"/>
      </w:pPr>
    </w:p>
    <w:sectPr w:rsidR="00596E9F" w:rsidSect="00465551">
      <w:headerReference w:type="default" r:id="rId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51" w:rsidRDefault="00465551" w:rsidP="00465551">
      <w:pPr>
        <w:spacing w:line="240" w:lineRule="auto"/>
      </w:pPr>
      <w:r>
        <w:separator/>
      </w:r>
    </w:p>
  </w:endnote>
  <w:endnote w:type="continuationSeparator" w:id="0">
    <w:p w:rsidR="00465551" w:rsidRDefault="00465551" w:rsidP="00465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51" w:rsidRDefault="00465551" w:rsidP="00465551">
      <w:pPr>
        <w:spacing w:line="240" w:lineRule="auto"/>
      </w:pPr>
      <w:r>
        <w:separator/>
      </w:r>
    </w:p>
  </w:footnote>
  <w:footnote w:type="continuationSeparator" w:id="0">
    <w:p w:rsidR="00465551" w:rsidRDefault="00465551" w:rsidP="00465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FE81C9EFFA0489189AAB16965DEFA17"/>
      </w:placeholder>
      <w:temporary/>
      <w:showingPlcHdr/>
      <w15:appearance w15:val="hidden"/>
    </w:sdtPr>
    <w:sdtEndPr/>
    <w:sdtContent>
      <w:p w:rsidR="00465551" w:rsidRDefault="00465551">
        <w:pPr>
          <w:pStyle w:val="Header"/>
        </w:pPr>
        <w:r>
          <w:t>[Type here]</w:t>
        </w:r>
      </w:p>
    </w:sdtContent>
  </w:sdt>
  <w:p w:rsidR="00465551" w:rsidRDefault="00465551">
    <w:pPr>
      <w:pStyle w:val="Header"/>
    </w:pPr>
    <w:r>
      <w:t>Name ______________________________</w:t>
    </w:r>
    <w:r>
      <w:tab/>
      <w:t>Hour _______ Date_____________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9F"/>
    <w:rsid w:val="001A5F48"/>
    <w:rsid w:val="003F3144"/>
    <w:rsid w:val="00465551"/>
    <w:rsid w:val="00596E9F"/>
    <w:rsid w:val="0079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35B2"/>
  <w15:docId w15:val="{858E8B76-3F4B-47C4-A991-E28BCC57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5551"/>
    <w:pPr>
      <w:tabs>
        <w:tab w:val="center" w:pos="4680"/>
        <w:tab w:val="right" w:pos="9360"/>
      </w:tabs>
      <w:spacing w:line="240" w:lineRule="auto"/>
    </w:pPr>
  </w:style>
  <w:style w:type="character" w:customStyle="1" w:styleId="HeaderChar">
    <w:name w:val="Header Char"/>
    <w:basedOn w:val="DefaultParagraphFont"/>
    <w:link w:val="Header"/>
    <w:uiPriority w:val="99"/>
    <w:rsid w:val="00465551"/>
  </w:style>
  <w:style w:type="paragraph" w:styleId="Footer">
    <w:name w:val="footer"/>
    <w:basedOn w:val="Normal"/>
    <w:link w:val="FooterChar"/>
    <w:uiPriority w:val="99"/>
    <w:unhideWhenUsed/>
    <w:rsid w:val="00465551"/>
    <w:pPr>
      <w:tabs>
        <w:tab w:val="center" w:pos="4680"/>
        <w:tab w:val="right" w:pos="9360"/>
      </w:tabs>
      <w:spacing w:line="240" w:lineRule="auto"/>
    </w:pPr>
  </w:style>
  <w:style w:type="character" w:customStyle="1" w:styleId="FooterChar">
    <w:name w:val="Footer Char"/>
    <w:basedOn w:val="DefaultParagraphFont"/>
    <w:link w:val="Footer"/>
    <w:uiPriority w:val="99"/>
    <w:rsid w:val="00465551"/>
  </w:style>
  <w:style w:type="paragraph" w:styleId="BalloonText">
    <w:name w:val="Balloon Text"/>
    <w:basedOn w:val="Normal"/>
    <w:link w:val="BalloonTextChar"/>
    <w:uiPriority w:val="99"/>
    <w:semiHidden/>
    <w:unhideWhenUsed/>
    <w:rsid w:val="001A5F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E81C9EFFA0489189AAB16965DEFA17"/>
        <w:category>
          <w:name w:val="General"/>
          <w:gallery w:val="placeholder"/>
        </w:category>
        <w:types>
          <w:type w:val="bbPlcHdr"/>
        </w:types>
        <w:behaviors>
          <w:behavior w:val="content"/>
        </w:behaviors>
        <w:guid w:val="{836F05A7-779E-4B1D-BB28-8679895B6CCC}"/>
      </w:docPartPr>
      <w:docPartBody>
        <w:p w:rsidR="00631970" w:rsidRDefault="005D18A1" w:rsidP="005D18A1">
          <w:pPr>
            <w:pStyle w:val="0FE81C9EFFA0489189AAB16965DEFA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A1"/>
    <w:rsid w:val="005D18A1"/>
    <w:rsid w:val="0063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E81C9EFFA0489189AAB16965DEFA17">
    <w:name w:val="0FE81C9EFFA0489189AAB16965DEFA17"/>
    <w:rsid w:val="005D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Kettner</dc:creator>
  <cp:lastModifiedBy>Julia Kettner</cp:lastModifiedBy>
  <cp:revision>3</cp:revision>
  <cp:lastPrinted>2018-11-09T21:58:00Z</cp:lastPrinted>
  <dcterms:created xsi:type="dcterms:W3CDTF">2018-11-09T22:09:00Z</dcterms:created>
  <dcterms:modified xsi:type="dcterms:W3CDTF">2018-11-16T20:47:00Z</dcterms:modified>
</cp:coreProperties>
</file>