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Schoolbook" w:cs="Century Schoolbook" w:eastAsia="Century Schoolbook" w:hAnsi="Century Schoolbook"/>
          <w:b w:val="1"/>
          <w:color w:val="00b050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4"/>
          <w:szCs w:val="24"/>
          <w:u w:val="single"/>
          <w:rtl w:val="0"/>
        </w:rPr>
        <w:t xml:space="preserve">TRANSITIONAL KINDERGARTEN</w:t>
      </w:r>
    </w:p>
    <w:p w:rsidR="00000000" w:rsidDel="00000000" w:rsidP="00000000" w:rsidRDefault="00000000" w:rsidRPr="00000000" w14:paraId="00000002">
      <w:pPr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 Boxes of 8-count Crayola washable thick markers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Box of 24 count Crayola Crayons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6 Elmer’s glue sticks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 Container of “pop-up” baby wipes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2 Large boxes of tissues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2 Expo Dry-Erase Markers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line="360" w:lineRule="auto"/>
        <w:ind w:left="360"/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00ff"/>
          <w:sz w:val="24"/>
          <w:szCs w:val="24"/>
          <w:rtl w:val="0"/>
        </w:rPr>
        <w:t xml:space="preserve">4 Black Paper Mate Flair 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oll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of paper towel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4 containers of Playdoh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water-color paint set with brush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container of hand sanitizer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package Ziploc gallon-size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plastic pencil box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uiPriority w:val="99"/>
    <w:semiHidden w:val="1"/>
    <w:unhideWhenUsed w:val="1"/>
    <w:rsid w:val="006E20D1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="Century Schoolbook" w:hAnsi="Century Schoolbook" w:cstheme="majorBidi" w:eastAsiaTheme="majorEastAsia"/>
      <w:b w:val="1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6E20D1"/>
    <w:pPr>
      <w:spacing w:after="0" w:line="240" w:lineRule="auto"/>
    </w:pPr>
    <w:rPr>
      <w:rFonts w:ascii="Century Schoolbook" w:hAnsi="Century Schoolbook" w:cstheme="majorBidi" w:eastAsiaTheme="majorEastAsia"/>
      <w:b w:val="1"/>
      <w:sz w:val="18"/>
      <w:szCs w:val="20"/>
    </w:rPr>
  </w:style>
  <w:style w:type="paragraph" w:styleId="ListParagraph">
    <w:name w:val="List Paragraph"/>
    <w:basedOn w:val="Normal"/>
    <w:uiPriority w:val="34"/>
    <w:qFormat w:val="1"/>
    <w:rsid w:val="00D45A2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jAtyd1vRuTweKTFRc0lyeEXOBQ==">AMUW2mU9nkpimKInCcPiQJ2aNEfwT9EVP1ziGlZrKgv6vTe5PLqxVq0V3mfrj2QZweLlbGYIxZocF08tjKTRLQ7WlSlr7ztzhzJO5aMIj01pDDSKcdt2GL5wvDqP7iFGVPvVUIyMuYui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2021-05-25T18:30:00Z</dcterms:created>
  <dc:creator>Mary Melissa Harbeck</dc:creator>
</cp:coreProperties>
</file>